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宝应县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第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届残疾人运动会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跳绳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比赛竞赛规程</w:t>
      </w:r>
    </w:p>
    <w:p>
      <w:pPr>
        <w:rPr>
          <w:rFonts w:ascii="仿宋_GB2312" w:hAnsi="仿宋_GB2312" w:eastAsia="仿宋_GB2312"/>
          <w:b/>
          <w:bCs/>
          <w:spacing w:val="-5"/>
          <w:sz w:val="44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黑体" w:eastAsia="黑体"/>
          <w:bCs/>
          <w:sz w:val="32"/>
        </w:rPr>
        <w:t>一、竞赛日期：</w:t>
      </w:r>
      <w:r>
        <w:rPr>
          <w:rFonts w:hint="eastAsia"/>
          <w:sz w:val="32"/>
          <w:szCs w:val="32"/>
          <w:lang w:val="en-US" w:eastAsia="zh-CN"/>
        </w:rPr>
        <w:t>2016年2016年7月初、8月底</w:t>
      </w:r>
    </w:p>
    <w:p>
      <w:pPr>
        <w:spacing w:line="560" w:lineRule="exact"/>
        <w:rPr>
          <w:rFonts w:hint="eastAsia" w:ascii="黑体" w:eastAsia="黑体"/>
          <w:bCs/>
          <w:sz w:val="32"/>
          <w:lang w:eastAsia="zh-CN"/>
        </w:rPr>
      </w:pPr>
      <w:r>
        <w:rPr>
          <w:rFonts w:hint="eastAsia" w:ascii="黑体" w:eastAsia="黑体"/>
          <w:bCs/>
          <w:sz w:val="32"/>
        </w:rPr>
        <w:t>二、竞赛地点：</w:t>
      </w:r>
      <w:r>
        <w:rPr>
          <w:rFonts w:hint="eastAsia" w:ascii="黑体" w:eastAsia="黑体"/>
          <w:bCs/>
          <w:sz w:val="32"/>
          <w:lang w:eastAsia="zh-CN"/>
        </w:rPr>
        <w:t>县残联</w:t>
      </w:r>
    </w:p>
    <w:p>
      <w:pPr>
        <w:spacing w:line="560" w:lineRule="exact"/>
      </w:pPr>
      <w:r>
        <w:rPr>
          <w:rFonts w:hint="eastAsia" w:ascii="黑体" w:eastAsia="黑体"/>
          <w:bCs/>
          <w:sz w:val="32"/>
          <w:szCs w:val="32"/>
        </w:rPr>
        <w:t>三、参加单位</w:t>
      </w:r>
      <w:r>
        <w:rPr>
          <w:rFonts w:hint="eastAsia" w:ascii="黑体" w:eastAsia="黑体"/>
          <w:bCs/>
        </w:rPr>
        <w:t>：</w:t>
      </w:r>
      <w:r>
        <w:rPr>
          <w:rFonts w:hint="eastAsia" w:eastAsia="仿宋_GB2312"/>
          <w:color w:val="000000"/>
          <w:sz w:val="30"/>
          <w:szCs w:val="30"/>
        </w:rPr>
        <w:t>镇</w:t>
      </w:r>
      <w:r>
        <w:rPr>
          <w:rFonts w:eastAsia="仿宋_GB2312"/>
          <w:color w:val="000000"/>
          <w:sz w:val="30"/>
          <w:szCs w:val="30"/>
        </w:rPr>
        <w:t>（区）</w:t>
      </w:r>
      <w:r>
        <w:rPr>
          <w:rFonts w:hint="eastAsia" w:eastAsia="仿宋_GB2312"/>
          <w:color w:val="000000"/>
          <w:sz w:val="30"/>
          <w:szCs w:val="30"/>
        </w:rPr>
        <w:t>组队参赛。</w:t>
      </w:r>
    </w:p>
    <w:p>
      <w:pPr>
        <w:autoSpaceDN w:val="0"/>
        <w:spacing w:line="50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四、竞赛分组：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ascii="黑体" w:eastAsia="黑体"/>
          <w:bCs/>
          <w:sz w:val="32"/>
          <w:lang w:val="en-US" w:eastAsia="zh-CN"/>
        </w:rPr>
        <w:t xml:space="preserve">   </w:t>
      </w:r>
      <w:r>
        <w:rPr>
          <w:rFonts w:hint="eastAsia" w:ascii="黑体" w:eastAsia="黑体"/>
          <w:bCs/>
          <w:sz w:val="32"/>
          <w:lang w:eastAsia="zh-CN"/>
        </w:rPr>
        <w:t>（</w:t>
      </w:r>
      <w:r>
        <w:rPr>
          <w:rFonts w:eastAsia="仿宋_GB2312"/>
          <w:color w:val="000000"/>
          <w:sz w:val="30"/>
          <w:szCs w:val="30"/>
        </w:rPr>
        <w:t>一）竞赛</w:t>
      </w:r>
      <w:r>
        <w:rPr>
          <w:rFonts w:hint="eastAsia" w:eastAsia="仿宋_GB2312"/>
          <w:color w:val="000000"/>
          <w:sz w:val="30"/>
          <w:szCs w:val="30"/>
        </w:rPr>
        <w:t>组别：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        </w:t>
      </w:r>
      <w:r>
        <w:rPr>
          <w:rFonts w:hint="eastAsia" w:eastAsia="仿宋_GB2312"/>
          <w:kern w:val="0"/>
          <w:sz w:val="30"/>
        </w:rPr>
        <w:t>听力残疾。</w:t>
      </w:r>
    </w:p>
    <w:p>
      <w:pPr>
        <w:spacing w:line="56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五、参赛规定：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（一）参赛运动员的残疾类别为听力残疾。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（二）参赛运动员的残疾程度须符合各项比赛规则中规定的最低参赛标准。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（三）经县级（现场指派）以上医务部门检查，证明身体健康状况适合参加所报项目的比赛。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（四）具有本地户籍，参赛持本人身份证件或残疾证。</w:t>
      </w:r>
    </w:p>
    <w:p>
      <w:pPr>
        <w:autoSpaceDN w:val="0"/>
        <w:spacing w:line="50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六、竞赛项目：</w:t>
      </w:r>
    </w:p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 </w:t>
      </w:r>
      <w:r>
        <w:rPr>
          <w:rFonts w:hint="eastAsia" w:eastAsia="仿宋_GB2312"/>
          <w:b/>
          <w:sz w:val="30"/>
          <w:szCs w:val="30"/>
        </w:rPr>
        <w:t>男子</w:t>
      </w:r>
      <w:r>
        <w:rPr>
          <w:rFonts w:hint="eastAsia" w:eastAsia="仿宋_GB2312"/>
          <w:sz w:val="30"/>
          <w:szCs w:val="30"/>
        </w:rPr>
        <w:t>：男子个人赛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安宜镇大桥社区居委会齐心小区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32102319910707021121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童林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泾河镇黄浦社区居委会商业街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32102319830728661071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汪涛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黄塍镇新丰村牌楼组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15161430134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32102320000928601421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陆捷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黄塍镇新丰村林中组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18260688471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32102319971130601671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许峰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广洋湖镇西溪村</w:t>
            </w:r>
          </w:p>
        </w:tc>
        <w:tc>
          <w:tcPr>
            <w:tcW w:w="1837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'13889253487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32102319890805261721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孙发鑫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山阳镇中南村孙洼组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18352971637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32102319920510141321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朱荣泉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氾水镇新民村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15252726561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32102319811021081571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氾水镇东园居委会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32102319890820083571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朱荣喜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氾水镇新民村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13884423093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32102319770103081171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刘明星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氾水镇韦北村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32102319990112081044</w:t>
            </w:r>
          </w:p>
        </w:tc>
      </w:tr>
    </w:tbl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</w:t>
      </w:r>
      <w:r>
        <w:rPr>
          <w:rFonts w:hint="eastAsia" w:eastAsia="仿宋_GB2312"/>
          <w:b/>
          <w:sz w:val="30"/>
          <w:szCs w:val="30"/>
        </w:rPr>
        <w:t>女子</w:t>
      </w:r>
      <w:r>
        <w:rPr>
          <w:rFonts w:hint="eastAsia" w:eastAsia="仿宋_GB2312"/>
          <w:sz w:val="30"/>
          <w:szCs w:val="30"/>
        </w:rPr>
        <w:t>：女子个人赛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徐梅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安宜镇闸北社区贾家桥巷60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18252797633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321023199107102623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安宜镇东门社区豫园新村5-501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13852766181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32108419900305322521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潘红雨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安宜镇大桥社区居委会齐心小区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32102319921213582271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黄塍镇大陆村板土组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13064988075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32102319990528602521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望直港镇獐狮社区兴庄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15895745366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32102319811020322823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顾金花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扬州新奇特电缆材料有限公司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88624171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32102319801025122221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孙素兰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山阳镇公民村戴庄组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15005253746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32102319720122342271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乔广霞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双闸村乔庄组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32102319790128224771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华玉静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氾水镇氾西村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15995107148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32102319951009442421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周春秀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氾水镇东风居委会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32102319630519082723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邵根花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氾水镇长沙村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32102319710511462171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宗元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泾河镇陈桥村委会程郝组32号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15861309312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32102319890219324044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昌寿美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柳堡镇廷柏村新桥组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18796679206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32102319740528202944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柳堡镇郑渡居委会郑东组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'32102319840505502321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董露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柳堡镇雍尹村丁圩组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'32102319860829202971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陈亦青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柳堡镇郑渡居委会陈中组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'32102319760227504771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傅光兄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夏集镇苏雅村委会庆丰组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88726282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'32102319750809402014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乔善香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夏集镇苏雅村委会三雅组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'32102319790301504624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夏集镇夏集居委会三雅组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13773341819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'32102319910227402043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李桂清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夏集镇郭桥居委会横滨西路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13092025286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32102319760901422944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沈扣英</w:t>
            </w:r>
          </w:p>
        </w:tc>
        <w:tc>
          <w:tcPr>
            <w:tcW w:w="21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广洋湖镇兴洋居委会</w:t>
            </w:r>
          </w:p>
        </w:tc>
        <w:tc>
          <w:tcPr>
            <w:tcW w:w="1837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13511703417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32102319700619264024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马秀凤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广洋湖镇白鼠村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15895766327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'32102319760217582044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王祥俄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广洋湖镇肖家村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15005252534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53262219780119006944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24</w:t>
            </w:r>
            <w:bookmarkStart w:id="0" w:name="_GoBack"/>
            <w:bookmarkEnd w:id="0"/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广洋湖镇严桥村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13852180717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32102319701013262412</w:t>
            </w:r>
          </w:p>
        </w:tc>
      </w:tr>
    </w:tbl>
    <w:p>
      <w:pPr>
        <w:spacing w:line="560" w:lineRule="exact"/>
        <w:ind w:firstLine="640" w:firstLineChars="200"/>
        <w:rPr>
          <w:rFonts w:hint="eastAsia" w:eastAsia="仿宋_GB2312"/>
          <w:sz w:val="30"/>
          <w:szCs w:val="30"/>
        </w:rPr>
      </w:pPr>
    </w:p>
    <w:p>
      <w:pPr>
        <w:spacing w:line="560" w:lineRule="exact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七、竞赛办法：</w:t>
      </w:r>
    </w:p>
    <w:p>
      <w:pPr>
        <w:autoSpaceDN w:val="0"/>
        <w:spacing w:line="500" w:lineRule="exact"/>
        <w:ind w:firstLine="600" w:firstLineChars="200"/>
        <w:rPr>
          <w:rFonts w:ascii="宋体"/>
          <w:sz w:val="32"/>
        </w:rPr>
      </w:pPr>
      <w:r>
        <w:rPr>
          <w:rFonts w:hint="eastAsia" w:ascii="宋体" w:hAnsi="宋体" w:cs="宋体"/>
          <w:sz w:val="30"/>
          <w:szCs w:val="30"/>
        </w:rPr>
        <w:t>运动员上场比赛时间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t>分钟，运动员在直径</w:t>
      </w:r>
      <w:r>
        <w:rPr>
          <w:rFonts w:ascii="宋体" w:hAnsi="宋体"/>
          <w:sz w:val="30"/>
          <w:szCs w:val="30"/>
        </w:rPr>
        <w:t>1.5</w:t>
      </w:r>
      <w:r>
        <w:rPr>
          <w:rFonts w:hint="eastAsia" w:ascii="宋体" w:hAnsi="宋体" w:cs="宋体"/>
          <w:sz w:val="30"/>
          <w:szCs w:val="30"/>
        </w:rPr>
        <w:t>米的圆圈内，看到发令手势，自行摇绳进行比赛。以身体腾空，绳子由身后向前沿额状轴绕</w:t>
      </w:r>
      <w:r>
        <w:rPr>
          <w:rFonts w:ascii="宋体" w:hAnsi="宋体"/>
          <w:sz w:val="30"/>
          <w:szCs w:val="30"/>
        </w:rPr>
        <w:t>360</w:t>
      </w:r>
      <w:r>
        <w:rPr>
          <w:rFonts w:hint="eastAsia" w:ascii="宋体" w:hAnsi="宋体" w:cs="宋体"/>
          <w:sz w:val="30"/>
          <w:szCs w:val="30"/>
        </w:rPr>
        <w:t>度及以上完成规定动作为一次。如未完成，踩线或在圆圈外完成的次数算作失误，中途失误可继续比赛，以累积有效次数为比赛成绩，如累计有效次数相同，则以失误次数少排</w:t>
      </w:r>
      <w:r>
        <w:rPr>
          <w:rFonts w:ascii="宋体" w:hAnsi="宋体"/>
          <w:sz w:val="32"/>
        </w:rPr>
        <w:t xml:space="preserve"> </w:t>
      </w:r>
    </w:p>
    <w:p>
      <w:pPr>
        <w:autoSpaceDN w:val="0"/>
        <w:spacing w:line="500" w:lineRule="exact"/>
        <w:rPr>
          <w:rFonts w:ascii="宋体"/>
          <w:sz w:val="32"/>
        </w:rPr>
      </w:pPr>
      <w:r>
        <w:rPr>
          <w:rFonts w:hint="eastAsia" w:ascii="黑体" w:eastAsia="黑体"/>
          <w:bCs/>
          <w:sz w:val="32"/>
        </w:rPr>
        <w:t>八、录取名次及奖励：</w:t>
      </w:r>
    </w:p>
    <w:p>
      <w:pPr>
        <w:autoSpaceDN w:val="0"/>
        <w:spacing w:line="540" w:lineRule="exact"/>
        <w:ind w:firstLine="600" w:firstLineChars="200"/>
        <w:rPr>
          <w:rFonts w:ascii="宋体"/>
          <w:bCs/>
          <w:sz w:val="32"/>
          <w:szCs w:val="32"/>
        </w:rPr>
      </w:pPr>
      <w:r>
        <w:rPr>
          <w:rFonts w:hint="eastAsia" w:ascii="宋体" w:hAnsi="宋体" w:cs="宋体"/>
          <w:sz w:val="30"/>
          <w:szCs w:val="32"/>
        </w:rPr>
        <w:t>单项比赛取前</w:t>
      </w:r>
      <w:r>
        <w:rPr>
          <w:rFonts w:ascii="宋体" w:hAnsi="宋体"/>
          <w:sz w:val="30"/>
          <w:szCs w:val="32"/>
        </w:rPr>
        <w:t>3</w:t>
      </w:r>
      <w:r>
        <w:rPr>
          <w:rFonts w:hint="eastAsia" w:ascii="宋体" w:hAnsi="宋体" w:cs="宋体"/>
          <w:sz w:val="30"/>
          <w:szCs w:val="32"/>
        </w:rPr>
        <w:t>名给予奖励，如不足</w:t>
      </w:r>
      <w:r>
        <w:rPr>
          <w:rFonts w:ascii="宋体" w:hAnsi="宋体"/>
          <w:sz w:val="30"/>
          <w:szCs w:val="32"/>
        </w:rPr>
        <w:t>3</w:t>
      </w:r>
      <w:r>
        <w:rPr>
          <w:rFonts w:hint="eastAsia" w:ascii="宋体" w:hAnsi="宋体" w:cs="宋体"/>
          <w:sz w:val="30"/>
          <w:szCs w:val="32"/>
        </w:rPr>
        <w:t>名，递减</w:t>
      </w:r>
      <w:r>
        <w:rPr>
          <w:rFonts w:ascii="宋体" w:hAnsi="宋体"/>
          <w:sz w:val="30"/>
          <w:szCs w:val="32"/>
        </w:rPr>
        <w:t>1</w:t>
      </w:r>
      <w:r>
        <w:rPr>
          <w:rFonts w:hint="eastAsia" w:ascii="宋体" w:hAnsi="宋体" w:cs="宋体"/>
          <w:sz w:val="30"/>
          <w:szCs w:val="32"/>
        </w:rPr>
        <w:t>名录取</w:t>
      </w:r>
      <w:r>
        <w:rPr>
          <w:rFonts w:hint="eastAsia" w:ascii="宋体" w:hAnsi="宋体"/>
          <w:sz w:val="30"/>
          <w:szCs w:val="32"/>
        </w:rPr>
        <w:t>。</w:t>
      </w:r>
      <w:r>
        <w:rPr>
          <w:rFonts w:hint="eastAsia" w:ascii="宋体" w:hAnsi="宋体" w:cs="宋体"/>
          <w:sz w:val="30"/>
          <w:szCs w:val="32"/>
        </w:rPr>
        <w:t>并分别以第一名</w:t>
      </w:r>
      <w:r>
        <w:rPr>
          <w:rFonts w:ascii="宋体" w:hAnsi="宋体"/>
          <w:sz w:val="30"/>
          <w:szCs w:val="32"/>
        </w:rPr>
        <w:t>6</w:t>
      </w:r>
      <w:r>
        <w:rPr>
          <w:rFonts w:hint="eastAsia" w:ascii="宋体" w:hAnsi="宋体" w:cs="宋体"/>
          <w:sz w:val="30"/>
          <w:szCs w:val="32"/>
        </w:rPr>
        <w:t>分，第二名</w:t>
      </w:r>
      <w:r>
        <w:rPr>
          <w:rFonts w:ascii="宋体" w:hAnsi="宋体"/>
          <w:sz w:val="30"/>
          <w:szCs w:val="32"/>
        </w:rPr>
        <w:t>4</w:t>
      </w:r>
      <w:r>
        <w:rPr>
          <w:rFonts w:hint="eastAsia" w:ascii="宋体" w:hAnsi="宋体" w:cs="宋体"/>
          <w:sz w:val="30"/>
          <w:szCs w:val="32"/>
        </w:rPr>
        <w:t>分，第三名</w:t>
      </w:r>
      <w:r>
        <w:rPr>
          <w:rFonts w:ascii="宋体" w:hAnsi="宋体"/>
          <w:sz w:val="30"/>
          <w:szCs w:val="32"/>
        </w:rPr>
        <w:t>2</w:t>
      </w:r>
      <w:r>
        <w:rPr>
          <w:rFonts w:hint="eastAsia" w:ascii="宋体" w:hAnsi="宋体" w:cs="宋体"/>
          <w:sz w:val="30"/>
          <w:szCs w:val="32"/>
        </w:rPr>
        <w:t>分，计入团体总分。</w:t>
      </w:r>
      <w:r>
        <w:rPr>
          <w:rFonts w:ascii="宋体" w:hAnsi="宋体"/>
          <w:bCs/>
          <w:sz w:val="32"/>
          <w:szCs w:val="32"/>
        </w:rPr>
        <w:t xml:space="preserve"> </w:t>
      </w:r>
    </w:p>
    <w:p>
      <w:pPr>
        <w:autoSpaceDN w:val="0"/>
        <w:spacing w:line="540" w:lineRule="exact"/>
        <w:ind w:firstLine="480" w:firstLineChars="1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九、比赛器材由大会统一提供</w:t>
      </w:r>
      <w:r>
        <w:rPr>
          <w:rFonts w:ascii="黑体" w:eastAsia="黑体"/>
          <w:color w:val="000000"/>
          <w:sz w:val="32"/>
          <w:szCs w:val="32"/>
        </w:rPr>
        <w:t>(PVC</w:t>
      </w:r>
      <w:r>
        <w:rPr>
          <w:rFonts w:hint="eastAsia" w:ascii="黑体" w:eastAsia="黑体"/>
          <w:color w:val="000000"/>
          <w:sz w:val="32"/>
          <w:szCs w:val="32"/>
        </w:rPr>
        <w:t>计数跳绳）。</w:t>
      </w:r>
      <w:r>
        <w:rPr>
          <w:rFonts w:ascii="黑体" w:eastAsia="黑体"/>
          <w:sz w:val="32"/>
          <w:szCs w:val="32"/>
        </w:rPr>
        <w:t xml:space="preserve">                </w:t>
      </w:r>
    </w:p>
    <w:p>
      <w:pPr>
        <w:tabs>
          <w:tab w:val="left" w:pos="650"/>
          <w:tab w:val="left" w:pos="945"/>
        </w:tabs>
        <w:spacing w:line="520" w:lineRule="exact"/>
        <w:ind w:left="1076" w:leftChars="284" w:hanging="480" w:hangingChars="150"/>
        <w:jc w:val="left"/>
        <w:rPr>
          <w:rFonts w:ascii="??_GB2312" w:eastAsia="Times New Roman"/>
          <w:bCs/>
          <w:sz w:val="32"/>
          <w:szCs w:val="32"/>
        </w:rPr>
      </w:pPr>
      <w:r>
        <w:rPr>
          <w:rFonts w:ascii="??_GB2312" w:eastAsia="Times New Roman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650"/>
          <w:tab w:val="left" w:pos="945"/>
        </w:tabs>
        <w:spacing w:line="520" w:lineRule="exact"/>
        <w:jc w:val="left"/>
        <w:rPr>
          <w:rFonts w:ascii="黑体" w:eastAsia="黑体"/>
          <w:sz w:val="32"/>
        </w:rPr>
      </w:pPr>
      <w:r>
        <w:rPr>
          <w:rFonts w:ascii="黑体" w:hAnsi="??_GB2312" w:eastAsia="黑体"/>
          <w:bCs/>
          <w:sz w:val="32"/>
          <w:szCs w:val="32"/>
        </w:rPr>
        <w:t xml:space="preserve">   </w:t>
      </w:r>
      <w:r>
        <w:rPr>
          <w:rFonts w:hint="eastAsia" w:ascii="黑体" w:hAnsi="??_GB2312" w:eastAsia="黑体"/>
          <w:bCs/>
          <w:sz w:val="32"/>
          <w:szCs w:val="32"/>
        </w:rPr>
        <w:t>十、本规程的修改权、解释权属承办单位。未尽事宜，另行通知。</w:t>
      </w:r>
      <w:r>
        <w:rPr>
          <w:rFonts w:ascii="黑体" w:eastAsia="黑体"/>
          <w:sz w:val="32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655D1"/>
    <w:rsid w:val="21E655D1"/>
    <w:rsid w:val="2572098B"/>
    <w:rsid w:val="260F387D"/>
    <w:rsid w:val="532661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2016-07-25T00:28:00Z</dcterms:created>
  <dc:creator>Administrator</dc:creator>
  <cp:lastModifiedBy>Administrator</cp:lastModifiedBy>
  <dcterms:modified xsi:type="dcterms:W3CDTF">2016-08-08T01:24:57Z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